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"/>
        <w:gridCol w:w="1811"/>
        <w:gridCol w:w="888"/>
        <w:gridCol w:w="1716"/>
        <w:gridCol w:w="1474"/>
        <w:gridCol w:w="1381"/>
        <w:gridCol w:w="1544"/>
        <w:gridCol w:w="862"/>
      </w:tblGrid>
      <w:tr w:rsidR="00C129C8" w:rsidTr="00525654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C8" w:rsidRDefault="00C129C8" w:rsidP="003E6813">
            <w:pPr>
              <w:jc w:val="center"/>
              <w:rPr>
                <w:b/>
                <w:lang w:val="es-MX"/>
              </w:rPr>
            </w:pPr>
          </w:p>
          <w:p w:rsidR="00C129C8" w:rsidRDefault="00C129C8" w:rsidP="003E6813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20707B8F" wp14:editId="1640EC9A">
                  <wp:extent cx="1190625" cy="466725"/>
                  <wp:effectExtent l="0" t="0" r="9525" b="9525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707" cy="53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9C8" w:rsidRDefault="00C129C8" w:rsidP="003E6813">
            <w:pPr>
              <w:rPr>
                <w:b/>
                <w:lang w:val="es-MX"/>
              </w:rPr>
            </w:pPr>
          </w:p>
        </w:tc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9C8" w:rsidRPr="004A45F9" w:rsidRDefault="00C129C8" w:rsidP="003E6813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es-MX"/>
              </w:rPr>
            </w:pPr>
            <w:r w:rsidRPr="004A45F9">
              <w:rPr>
                <w:rFonts w:ascii="Arial" w:hAnsi="Arial" w:cs="Arial"/>
                <w:b/>
                <w:sz w:val="28"/>
                <w:szCs w:val="22"/>
                <w:lang w:val="es-MX"/>
              </w:rPr>
              <w:t>Anexo 4</w:t>
            </w:r>
          </w:p>
          <w:p w:rsidR="00C129C8" w:rsidRDefault="00C129C8" w:rsidP="00C129C8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 w:rsidRPr="007F52B6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ACTA DE REGISTRO DEL COMITÉ DE CONTRALORÍA SOCIAL</w:t>
            </w: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 201</w:t>
            </w:r>
            <w:r w:rsidR="00813DD1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8</w:t>
            </w:r>
          </w:p>
          <w:p w:rsidR="00C129C8" w:rsidRPr="00C129C8" w:rsidRDefault="00C129C8" w:rsidP="003E6813">
            <w:pPr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C129C8">
              <w:rPr>
                <w:rFonts w:ascii="Arial" w:hAnsi="Arial" w:cs="Arial"/>
                <w:b/>
                <w:szCs w:val="22"/>
                <w:lang w:val="es-MX"/>
              </w:rPr>
              <w:t>PROGRAMA DE FORTALECIMIENTO DE LA CALIDAD EDUCATIVA (PFCE) 201</w:t>
            </w:r>
            <w:r w:rsidR="00813DD1">
              <w:rPr>
                <w:rFonts w:ascii="Arial" w:hAnsi="Arial" w:cs="Arial"/>
                <w:b/>
                <w:szCs w:val="22"/>
                <w:lang w:val="es-MX"/>
              </w:rPr>
              <w:t>7</w:t>
            </w:r>
          </w:p>
          <w:p w:rsidR="00C129C8" w:rsidRDefault="00C129C8" w:rsidP="003E6813">
            <w:pPr>
              <w:rPr>
                <w:b/>
                <w:lang w:val="es-MX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C8" w:rsidRDefault="00C129C8" w:rsidP="003E6813">
            <w:pPr>
              <w:rPr>
                <w:b/>
                <w:lang w:val="es-MX"/>
              </w:rPr>
            </w:pPr>
          </w:p>
          <w:p w:rsidR="00C129C8" w:rsidRDefault="00C129C8" w:rsidP="003E6813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3C186A4" wp14:editId="42573258">
                  <wp:extent cx="1381125" cy="364490"/>
                  <wp:effectExtent l="0" t="0" r="9525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501087" cy="39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549" w:rsidTr="00525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2" w:type="dxa"/>
        </w:trPr>
        <w:tc>
          <w:tcPr>
            <w:tcW w:w="2787" w:type="dxa"/>
            <w:gridSpan w:val="3"/>
          </w:tcPr>
          <w:p w:rsidR="00C32549" w:rsidRDefault="00C32549"/>
        </w:tc>
        <w:tc>
          <w:tcPr>
            <w:tcW w:w="3479" w:type="dxa"/>
            <w:gridSpan w:val="2"/>
          </w:tcPr>
          <w:p w:rsidR="00C32549" w:rsidRDefault="00C32549" w:rsidP="00C32549">
            <w:pPr>
              <w:jc w:val="right"/>
            </w:pPr>
          </w:p>
        </w:tc>
        <w:tc>
          <w:tcPr>
            <w:tcW w:w="2788" w:type="dxa"/>
            <w:gridSpan w:val="2"/>
          </w:tcPr>
          <w:p w:rsidR="00C32549" w:rsidRDefault="00C32549" w:rsidP="00C32549">
            <w:pPr>
              <w:jc w:val="right"/>
              <w:rPr>
                <w:noProof/>
                <w:lang w:val="es-MX" w:eastAsia="es-MX"/>
              </w:rPr>
            </w:pPr>
          </w:p>
        </w:tc>
      </w:tr>
      <w:tr w:rsidR="009377CC" w:rsidTr="00525654">
        <w:trPr>
          <w:gridBefore w:val="1"/>
          <w:wBefore w:w="255" w:type="dxa"/>
        </w:trPr>
        <w:tc>
          <w:tcPr>
            <w:tcW w:w="4394" w:type="dxa"/>
            <w:gridSpan w:val="3"/>
          </w:tcPr>
          <w:p w:rsidR="009377CC" w:rsidRPr="003128C9" w:rsidRDefault="009377CC" w:rsidP="003128C9">
            <w:pPr>
              <w:rPr>
                <w:rFonts w:eastAsia="Lucida Sans Unicode"/>
                <w:b/>
                <w:bCs/>
                <w:sz w:val="22"/>
                <w:szCs w:val="22"/>
              </w:rPr>
            </w:pPr>
            <w:r w:rsidRPr="003128C9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8601FD" w:rsidRPr="003128C9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4"/>
          </w:tcPr>
          <w:p w:rsidR="009377CC" w:rsidRPr="007F52B6" w:rsidRDefault="00833747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Universidad Tecnológica de Corregidora</w:t>
            </w:r>
          </w:p>
        </w:tc>
      </w:tr>
    </w:tbl>
    <w:p w:rsidR="00C32549" w:rsidRPr="004E0CEF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095"/>
        <w:gridCol w:w="236"/>
        <w:gridCol w:w="2464"/>
        <w:gridCol w:w="236"/>
        <w:gridCol w:w="2466"/>
      </w:tblGrid>
      <w:tr w:rsidR="00C32549" w:rsidRPr="00497207" w:rsidTr="001A1DB8"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  <w:r w:rsidR="00511EEB">
              <w:t>:</w:t>
            </w:r>
          </w:p>
        </w:tc>
        <w:tc>
          <w:tcPr>
            <w:tcW w:w="236" w:type="dxa"/>
            <w:shd w:val="clear" w:color="auto" w:fill="auto"/>
          </w:tcPr>
          <w:p w:rsidR="00C32549" w:rsidRPr="00497207" w:rsidRDefault="00C32549" w:rsidP="00511EEB"/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pPr>
              <w:jc w:val="both"/>
            </w:pPr>
            <w:r w:rsidRPr="00497207">
              <w:t>Número de registro</w:t>
            </w:r>
            <w:r w:rsidR="00511EEB">
              <w:t xml:space="preserve"> (en caso que aplique):</w:t>
            </w:r>
          </w:p>
        </w:tc>
        <w:tc>
          <w:tcPr>
            <w:tcW w:w="236" w:type="dxa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C32549" w:rsidRPr="00497207" w:rsidRDefault="00C32549" w:rsidP="00511EEB">
            <w:r w:rsidRPr="00497207">
              <w:t>Fecha de registro</w:t>
            </w:r>
            <w:r w:rsidR="00511EEB">
              <w:t>:</w:t>
            </w:r>
          </w:p>
        </w:tc>
      </w:tr>
      <w:tr w:rsidR="00C32549" w:rsidRPr="00533071" w:rsidTr="001A1DB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4D2A7E" w:rsidP="0095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 Tecnológica de Corregidora - CCS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</w:tr>
    </w:tbl>
    <w:p w:rsidR="00C32549" w:rsidRDefault="00C32549" w:rsidP="00C32549">
      <w:pPr>
        <w:jc w:val="center"/>
        <w:rPr>
          <w:b/>
        </w:rPr>
      </w:pPr>
    </w:p>
    <w:p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47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300"/>
        <w:gridCol w:w="2411"/>
        <w:gridCol w:w="992"/>
        <w:gridCol w:w="1272"/>
        <w:gridCol w:w="1272"/>
      </w:tblGrid>
      <w:tr w:rsidR="001546DE" w:rsidRPr="00497207" w:rsidTr="001546DE">
        <w:tc>
          <w:tcPr>
            <w:tcW w:w="1195" w:type="pct"/>
          </w:tcPr>
          <w:p w:rsidR="001546DE" w:rsidRPr="00497207" w:rsidRDefault="001546DE" w:rsidP="00511EEB">
            <w:pPr>
              <w:jc w:val="center"/>
            </w:pPr>
            <w:r w:rsidRPr="00497207">
              <w:t>Nom</w:t>
            </w:r>
            <w:r>
              <w:t>bre de los contralores sociales</w:t>
            </w: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  <w:r>
              <w:t>Cargo</w:t>
            </w: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  <w:r>
              <w:t xml:space="preserve">Domicilio particular </w:t>
            </w:r>
            <w:r w:rsidRPr="00497207">
              <w:t>(Calle, Número, Localidad, Municipio</w:t>
            </w:r>
            <w:r>
              <w:t>, Estado</w:t>
            </w:r>
            <w:r w:rsidRPr="00497207">
              <w:t>)</w:t>
            </w:r>
          </w:p>
        </w:tc>
        <w:tc>
          <w:tcPr>
            <w:tcW w:w="521" w:type="pct"/>
          </w:tcPr>
          <w:p w:rsidR="001546DE" w:rsidRPr="00497207" w:rsidRDefault="001546DE" w:rsidP="009521D2">
            <w:pPr>
              <w:jc w:val="center"/>
            </w:pPr>
            <w:r>
              <w:t>Sexo (M/H)</w:t>
            </w:r>
          </w:p>
        </w:tc>
        <w:tc>
          <w:tcPr>
            <w:tcW w:w="668" w:type="pct"/>
          </w:tcPr>
          <w:p w:rsidR="001546DE" w:rsidRPr="00497207" w:rsidRDefault="001546DE" w:rsidP="00C32549">
            <w:pPr>
              <w:jc w:val="center"/>
            </w:pPr>
            <w:r>
              <w:t>Edad</w:t>
            </w:r>
          </w:p>
        </w:tc>
        <w:tc>
          <w:tcPr>
            <w:tcW w:w="668" w:type="pct"/>
          </w:tcPr>
          <w:p w:rsidR="001546DE" w:rsidRDefault="001546DE" w:rsidP="00C32549">
            <w:pPr>
              <w:jc w:val="center"/>
            </w:pPr>
            <w:r>
              <w:t>Firma</w:t>
            </w: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</w:tbl>
    <w:p w:rsidR="00C32549" w:rsidRPr="007646A1" w:rsidRDefault="00E24780" w:rsidP="00E24780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32549">
        <w:rPr>
          <w:sz w:val="16"/>
          <w:szCs w:val="16"/>
        </w:rPr>
        <w:t>(Adjuntar la lista con nombre y firma de los integrantes y asistentes a la constitución del Comité)</w:t>
      </w:r>
    </w:p>
    <w:p w:rsidR="00C32549" w:rsidRDefault="00C32549" w:rsidP="00C32549">
      <w:pPr>
        <w:rPr>
          <w:b/>
        </w:rPr>
      </w:pPr>
    </w:p>
    <w:p w:rsidR="00C32549" w:rsidRPr="007F52B6" w:rsidRDefault="00C32549" w:rsidP="00C32549">
      <w:pPr>
        <w:rPr>
          <w:b/>
        </w:rPr>
      </w:pPr>
      <w:r w:rsidRPr="007F52B6">
        <w:rPr>
          <w:b/>
        </w:rPr>
        <w:t>II. DATOS DE</w:t>
      </w:r>
      <w:r w:rsidR="00E24780">
        <w:rPr>
          <w:b/>
        </w:rPr>
        <w:t xml:space="preserve"> </w:t>
      </w:r>
      <w:r w:rsidRPr="007F52B6">
        <w:rPr>
          <w:b/>
        </w:rPr>
        <w:t>OBRA</w:t>
      </w:r>
      <w:r w:rsidR="00E24780">
        <w:rPr>
          <w:b/>
        </w:rPr>
        <w:t xml:space="preserve"> </w:t>
      </w:r>
      <w:r w:rsidRPr="007F52B6">
        <w:rPr>
          <w:b/>
        </w:rPr>
        <w:t>O APOYO</w:t>
      </w:r>
      <w:r w:rsidR="00E24780">
        <w:rPr>
          <w:b/>
        </w:rPr>
        <w:t>S DEL PROGRAMA</w:t>
      </w:r>
      <w:r w:rsidRPr="007F52B6">
        <w:rPr>
          <w:b/>
        </w:rPr>
        <w:t xml:space="preserve"> </w:t>
      </w:r>
    </w:p>
    <w:tbl>
      <w:tblPr>
        <w:tblW w:w="48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1803"/>
        <w:gridCol w:w="2649"/>
        <w:gridCol w:w="1314"/>
        <w:gridCol w:w="1180"/>
      </w:tblGrid>
      <w:tr w:rsidR="00DA56EF" w:rsidRPr="007F52B6" w:rsidTr="00DA56EF">
        <w:tc>
          <w:tcPr>
            <w:tcW w:w="1426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Nombre y descripción del tipo de apoyo que se recibe</w:t>
            </w:r>
          </w:p>
        </w:tc>
        <w:tc>
          <w:tcPr>
            <w:tcW w:w="928" w:type="pct"/>
            <w:vMerge w:val="restart"/>
          </w:tcPr>
          <w:p w:rsidR="00DA56EF" w:rsidRDefault="00DA56EF" w:rsidP="00DA56EF">
            <w:pPr>
              <w:jc w:val="center"/>
            </w:pPr>
          </w:p>
          <w:p w:rsidR="00DA56EF" w:rsidRPr="007F52B6" w:rsidRDefault="00DA56EF" w:rsidP="00DA56EF">
            <w:pPr>
              <w:jc w:val="center"/>
            </w:pPr>
            <w:r>
              <w:t>Monto del apoyo</w:t>
            </w:r>
          </w:p>
        </w:tc>
        <w:tc>
          <w:tcPr>
            <w:tcW w:w="1363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Ubicación o Domicilio (Calle, Número, Localidad, Municipio y Estado)</w:t>
            </w:r>
          </w:p>
        </w:tc>
        <w:tc>
          <w:tcPr>
            <w:tcW w:w="1283" w:type="pct"/>
            <w:gridSpan w:val="2"/>
          </w:tcPr>
          <w:p w:rsidR="00DA56EF" w:rsidRPr="007F52B6" w:rsidRDefault="00DA56EF" w:rsidP="00AA59EE">
            <w:pPr>
              <w:jc w:val="center"/>
            </w:pPr>
            <w:r w:rsidRPr="007F52B6">
              <w:t>Período de Ejecución</w:t>
            </w:r>
          </w:p>
        </w:tc>
      </w:tr>
      <w:tr w:rsidR="00DA56EF" w:rsidTr="00DA56EF">
        <w:tc>
          <w:tcPr>
            <w:tcW w:w="1426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928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1363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Pr="007F52B6" w:rsidRDefault="00DA56EF" w:rsidP="00AA59EE">
            <w:pPr>
              <w:jc w:val="center"/>
            </w:pPr>
            <w:r w:rsidRPr="007F52B6">
              <w:t>Del</w:t>
            </w: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  <w:r w:rsidRPr="007F52B6">
              <w:t>Al</w:t>
            </w:r>
          </w:p>
        </w:tc>
      </w:tr>
      <w:tr w:rsidR="00DA56EF" w:rsidTr="00DA56EF">
        <w:tc>
          <w:tcPr>
            <w:tcW w:w="1426" w:type="pct"/>
          </w:tcPr>
          <w:p w:rsidR="00DA56EF" w:rsidRDefault="004D2A7E" w:rsidP="00AA59EE">
            <w:pPr>
              <w:jc w:val="center"/>
            </w:pPr>
            <w:r>
              <w:t xml:space="preserve">Programa de </w:t>
            </w:r>
            <w:proofErr w:type="gramStart"/>
            <w:r>
              <w:t>Fortalecimiento  la</w:t>
            </w:r>
            <w:proofErr w:type="gramEnd"/>
            <w:r>
              <w:t xml:space="preserve"> Calidad Educativa</w:t>
            </w:r>
          </w:p>
        </w:tc>
        <w:tc>
          <w:tcPr>
            <w:tcW w:w="928" w:type="pct"/>
          </w:tcPr>
          <w:p w:rsidR="00DA56EF" w:rsidRDefault="009F777B" w:rsidP="00AA59EE">
            <w:pPr>
              <w:jc w:val="center"/>
            </w:pPr>
            <w:r>
              <w:t>$ 604,130.0</w:t>
            </w:r>
          </w:p>
        </w:tc>
        <w:tc>
          <w:tcPr>
            <w:tcW w:w="1363" w:type="pct"/>
          </w:tcPr>
          <w:p w:rsidR="00DA56EF" w:rsidRDefault="00CD549C" w:rsidP="00AA59EE">
            <w:pPr>
              <w:jc w:val="center"/>
            </w:pPr>
            <w:r>
              <w:t xml:space="preserve">Carretera </w:t>
            </w:r>
            <w:proofErr w:type="gramStart"/>
            <w:r>
              <w:t>estatal  413</w:t>
            </w:r>
            <w:proofErr w:type="gramEnd"/>
            <w:r>
              <w:t xml:space="preserve"> Querétaro Coroneo Km. 11.2 El pueblito Corregidora  Querétaro 76900 </w:t>
            </w:r>
          </w:p>
        </w:tc>
        <w:tc>
          <w:tcPr>
            <w:tcW w:w="676" w:type="pct"/>
          </w:tcPr>
          <w:p w:rsidR="00DA56EF" w:rsidRDefault="00DA56EF" w:rsidP="00AA59EE">
            <w:pPr>
              <w:jc w:val="center"/>
            </w:pPr>
          </w:p>
          <w:p w:rsidR="00DA56EF" w:rsidRDefault="00CD549C" w:rsidP="00AA59EE">
            <w:pPr>
              <w:jc w:val="center"/>
            </w:pPr>
            <w:r>
              <w:t>1/11/2017</w:t>
            </w:r>
          </w:p>
        </w:tc>
        <w:tc>
          <w:tcPr>
            <w:tcW w:w="607" w:type="pct"/>
          </w:tcPr>
          <w:p w:rsidR="00DA56EF" w:rsidRPr="00CD549C" w:rsidRDefault="00CD549C" w:rsidP="00AA59EE">
            <w:pPr>
              <w:jc w:val="center"/>
              <w:rPr>
                <w:sz w:val="18"/>
                <w:szCs w:val="18"/>
              </w:rPr>
            </w:pPr>
            <w:r w:rsidRPr="00CD549C">
              <w:rPr>
                <w:sz w:val="18"/>
                <w:szCs w:val="18"/>
              </w:rPr>
              <w:t>15/12/2018</w:t>
            </w:r>
          </w:p>
        </w:tc>
      </w:tr>
    </w:tbl>
    <w:p w:rsidR="00FD6B19" w:rsidRDefault="00FD6B19" w:rsidP="00C32549">
      <w:pPr>
        <w:rPr>
          <w:b/>
        </w:rPr>
      </w:pPr>
    </w:p>
    <w:p w:rsidR="00C32549" w:rsidRDefault="00C32549" w:rsidP="00C32549">
      <w:pPr>
        <w:rPr>
          <w:b/>
        </w:rPr>
      </w:pPr>
      <w:r>
        <w:rPr>
          <w:b/>
        </w:rPr>
        <w:t>I</w:t>
      </w:r>
      <w:r w:rsidR="003128C9">
        <w:rPr>
          <w:b/>
        </w:rPr>
        <w:t>I</w:t>
      </w:r>
      <w:r>
        <w:rPr>
          <w:b/>
        </w:rPr>
        <w:t>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C32549" w:rsidRPr="00533071" w:rsidTr="001A1DB8">
        <w:tc>
          <w:tcPr>
            <w:tcW w:w="9580" w:type="dxa"/>
          </w:tcPr>
          <w:p w:rsidR="00C32549" w:rsidRPr="00122652" w:rsidRDefault="00C32549" w:rsidP="009521D2">
            <w:pPr>
              <w:rPr>
                <w:sz w:val="16"/>
                <w:szCs w:val="16"/>
              </w:rPr>
            </w:pPr>
            <w:r w:rsidRPr="00122652">
              <w:rPr>
                <w:sz w:val="16"/>
                <w:szCs w:val="16"/>
              </w:rPr>
              <w:t>Funciones:</w:t>
            </w:r>
          </w:p>
          <w:p w:rsidR="003F105D" w:rsidRPr="00122652" w:rsidRDefault="003F105D" w:rsidP="009521D2">
            <w:pPr>
              <w:rPr>
                <w:sz w:val="16"/>
                <w:szCs w:val="16"/>
              </w:rPr>
            </w:pPr>
            <w:r w:rsidRPr="00122652">
              <w:rPr>
                <w:sz w:val="16"/>
                <w:szCs w:val="16"/>
              </w:rPr>
              <w:t>SOLICITAR LA INF</w:t>
            </w:r>
            <w:r w:rsidR="00122652" w:rsidRPr="00122652">
              <w:rPr>
                <w:sz w:val="16"/>
                <w:szCs w:val="16"/>
              </w:rPr>
              <w:t>ORMACION PUBLICA RELACIONADA CON LA OPERACIÓN DEL PROGRAMA</w:t>
            </w:r>
          </w:p>
          <w:p w:rsidR="00122652" w:rsidRDefault="00122652" w:rsidP="009521D2">
            <w:pPr>
              <w:rPr>
                <w:sz w:val="16"/>
                <w:szCs w:val="16"/>
              </w:rPr>
            </w:pPr>
            <w:r w:rsidRPr="00122652">
              <w:rPr>
                <w:sz w:val="16"/>
                <w:szCs w:val="16"/>
              </w:rPr>
              <w:t>VIGINLAR QUE SE DIFUNDA INFORMACION SUFICINETE, VERAZ Y OPORTUNA SOBRE LA OPERACIÓN DEL PROGRAMA FEDERAL</w:t>
            </w:r>
          </w:p>
          <w:p w:rsidR="00122652" w:rsidRDefault="00122652" w:rsidP="00952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VIGILAR QUE EL EJERCICIO DE LOS RECURSOS PUBLICOS PARA LAS OBRAS, APOYOS O SERVICIOS SEA OPORTUNO TRANSPARENTE Y CON APEGO ALO ESTABLECIDO EN LAS REGLAS DE OPERACIÓN</w:t>
            </w:r>
          </w:p>
          <w:p w:rsidR="00122652" w:rsidRDefault="00122652" w:rsidP="00952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VIGILAR QUE LOS BENEFICIARIOS DL PROGRAMA </w:t>
            </w:r>
            <w:r w:rsidR="00BF0582">
              <w:rPr>
                <w:sz w:val="16"/>
                <w:szCs w:val="16"/>
              </w:rPr>
              <w:t>FEDERAL CUMPLAN</w:t>
            </w:r>
            <w:r>
              <w:rPr>
                <w:sz w:val="16"/>
                <w:szCs w:val="16"/>
              </w:rPr>
              <w:t xml:space="preserve"> CON LOS REQUISITOS PARA TENER ESE CARÁCTER</w:t>
            </w:r>
          </w:p>
          <w:p w:rsidR="00122652" w:rsidRDefault="00122652" w:rsidP="00952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VIGILAR QUE SE CUMPLA CON LOS PERIODOS DE EJECUCION</w:t>
            </w:r>
            <w:r w:rsidR="00BF0582">
              <w:rPr>
                <w:sz w:val="16"/>
                <w:szCs w:val="16"/>
              </w:rPr>
              <w:t xml:space="preserve"> DE LAS OBRAS O DE LA ENTREGA DE LOS APOYOS O SERVICIOS</w:t>
            </w:r>
          </w:p>
          <w:p w:rsidR="00BF0582" w:rsidRDefault="00BF0582" w:rsidP="00952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VIGILAR QUE EXISTA DOCUMENTACION COMPROBATORIA DEL EJERCICIO DE LOS RECURSOS PUBLICOS Y DE LA ENTREGA DE LAS OBRAS, APOYOS O SERVICIOS</w:t>
            </w:r>
          </w:p>
          <w:p w:rsidR="00BF0582" w:rsidRDefault="00BF0582" w:rsidP="00952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VIGILAR QUE EL PROGRAMA FEDERAL NO SE UTILICE CON FINES POLITICOS, ELECTORALES, DE LUCRO U OTROS DISTINTOS AL OBJETO DEL PROGRAMA FEDERAL </w:t>
            </w:r>
          </w:p>
          <w:p w:rsidR="00BF0582" w:rsidRDefault="00BF0582" w:rsidP="00952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REGISTRAR EN LOS INFORMES LOS RESULTADOS DE LAS ACTIVIDADES DE CONTRALORIA SOCIAL REALIZADAS, ASI COMO DAR SEGUIMIENTO, EN SU CASO, A LOS MISMOS (Antes Cédulas)</w:t>
            </w:r>
          </w:p>
          <w:p w:rsidR="00905E4D" w:rsidRDefault="003E3CDB" w:rsidP="00952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RECIBIR LAS QUEJAS Y DENUNCIAS SOBRE LA APLICACIÓN Y EJECUCION DE LOS PROGRAMAS FEDERALES</w:t>
            </w:r>
          </w:p>
          <w:p w:rsidR="003E3CDB" w:rsidRDefault="003E3CDB" w:rsidP="00952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RECIBIR LAS QUEJAS Y DENUNCIAS</w:t>
            </w:r>
            <w:r>
              <w:rPr>
                <w:sz w:val="16"/>
                <w:szCs w:val="16"/>
              </w:rPr>
              <w:t xml:space="preserve"> QUE UEDAN DAR LUGAR AL FINCAMIENTO DE RESPONSABILIDADES ADMINISTRATIVAS CIVILES O PENALES RELACIONADAS CON LOS PROGRAMAS FEDERALES, ASI COMO TURNARLAS A LAS AUTORIDADES COMPETENTES PARA SU ATENCION.</w:t>
            </w:r>
          </w:p>
          <w:p w:rsidR="003E3CDB" w:rsidRPr="00122652" w:rsidRDefault="003E3CDB" w:rsidP="00952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22652" w:rsidRPr="00122652" w:rsidRDefault="00122652" w:rsidP="009521D2">
            <w:pPr>
              <w:rPr>
                <w:sz w:val="16"/>
                <w:szCs w:val="16"/>
              </w:rPr>
            </w:pPr>
          </w:p>
          <w:p w:rsidR="00122652" w:rsidRPr="00122652" w:rsidRDefault="00122652" w:rsidP="009521D2">
            <w:pPr>
              <w:rPr>
                <w:sz w:val="16"/>
                <w:szCs w:val="16"/>
              </w:rPr>
            </w:pPr>
          </w:p>
          <w:p w:rsidR="00C32549" w:rsidRPr="00122652" w:rsidRDefault="00C32549" w:rsidP="009521D2">
            <w:pPr>
              <w:rPr>
                <w:sz w:val="16"/>
                <w:szCs w:val="16"/>
              </w:rPr>
            </w:pPr>
          </w:p>
          <w:p w:rsidR="00C32549" w:rsidRPr="00122652" w:rsidRDefault="00C32549" w:rsidP="009521D2">
            <w:pPr>
              <w:rPr>
                <w:sz w:val="16"/>
                <w:szCs w:val="16"/>
              </w:rPr>
            </w:pPr>
          </w:p>
          <w:p w:rsidR="00C32549" w:rsidRPr="00122652" w:rsidRDefault="00C32549" w:rsidP="009521D2">
            <w:pPr>
              <w:rPr>
                <w:sz w:val="16"/>
                <w:szCs w:val="16"/>
              </w:rPr>
            </w:pPr>
          </w:p>
        </w:tc>
      </w:tr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lastRenderedPageBreak/>
              <w:t>Compromisos:</w:t>
            </w:r>
          </w:p>
          <w:p w:rsidR="00C32549" w:rsidRPr="00E07F20" w:rsidRDefault="00E07F20" w:rsidP="009521D2">
            <w:r w:rsidRPr="00E07F20">
              <w:t>Responsabilidad ante los beneficiarios, transparencia en la vigilancia del recurso otorgado</w:t>
            </w:r>
            <w:r>
              <w:t>, proporcionar apoyo a los beneficiarios en caso de solicitar información sobre la ejecución del programa y canalizar las quejas y denuncias  a las autoridades competentes para su atención.</w:t>
            </w:r>
            <w:bookmarkStart w:id="0" w:name="_GoBack"/>
            <w:bookmarkEnd w:id="0"/>
          </w:p>
          <w:p w:rsidR="00C32549" w:rsidRPr="00E07F20" w:rsidRDefault="00C32549" w:rsidP="009521D2"/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7F52B6" w:rsidRPr="00533071" w:rsidTr="001A1DB8">
        <w:tc>
          <w:tcPr>
            <w:tcW w:w="9580" w:type="dxa"/>
          </w:tcPr>
          <w:p w:rsidR="007F52B6" w:rsidRDefault="007F52B6" w:rsidP="009521D2">
            <w:pPr>
              <w:rPr>
                <w:b/>
              </w:rPr>
            </w:pPr>
            <w:r>
              <w:rPr>
                <w:b/>
              </w:rPr>
              <w:t>Comentarios Adicionales:</w:t>
            </w:r>
          </w:p>
          <w:p w:rsidR="007F52B6" w:rsidRDefault="007F52B6" w:rsidP="009521D2">
            <w:pPr>
              <w:rPr>
                <w:b/>
              </w:rPr>
            </w:pPr>
          </w:p>
          <w:p w:rsidR="007F52B6" w:rsidRDefault="007F52B6" w:rsidP="009521D2">
            <w:pPr>
              <w:rPr>
                <w:b/>
              </w:rPr>
            </w:pPr>
          </w:p>
          <w:p w:rsidR="007F52B6" w:rsidRPr="00533071" w:rsidRDefault="007F52B6" w:rsidP="009521D2">
            <w:pPr>
              <w:rPr>
                <w:b/>
              </w:rPr>
            </w:pPr>
          </w:p>
        </w:tc>
      </w:tr>
    </w:tbl>
    <w:p w:rsidR="008013C8" w:rsidRDefault="008013C8" w:rsidP="008013C8">
      <w:pPr>
        <w:rPr>
          <w:b/>
          <w:i/>
        </w:rPr>
      </w:pPr>
    </w:p>
    <w:p w:rsidR="008013C8" w:rsidRDefault="008013C8" w:rsidP="008013C8">
      <w:pPr>
        <w:rPr>
          <w:b/>
          <w:i/>
        </w:rPr>
      </w:pPr>
    </w:p>
    <w:p w:rsidR="008013C8" w:rsidRDefault="008013C8" w:rsidP="008013C8">
      <w:pPr>
        <w:rPr>
          <w:b/>
          <w:i/>
        </w:rPr>
      </w:pPr>
    </w:p>
    <w:p w:rsidR="00525654" w:rsidRDefault="004D2A7E" w:rsidP="008013C8">
      <w:pPr>
        <w:rPr>
          <w:b/>
          <w:i/>
        </w:rPr>
      </w:pPr>
      <w:r>
        <w:rPr>
          <w:b/>
          <w:i/>
        </w:rPr>
        <w:t>Gabriel González Molina</w:t>
      </w: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8013C8" w:rsidRPr="0099062C" w:rsidTr="00AB730A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8013C8" w:rsidRPr="00533071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>puesto y firma del (la) 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 xml:space="preserve">Contraloría Social en la Institución Ejecutora </w:t>
            </w:r>
          </w:p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8013C8" w:rsidRPr="00533071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Ejecutora</w:t>
            </w:r>
          </w:p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8013C8" w:rsidRDefault="008013C8">
      <w:pPr>
        <w:rPr>
          <w:b/>
          <w:sz w:val="18"/>
        </w:rPr>
      </w:pPr>
    </w:p>
    <w:p w:rsidR="00CC6E5D" w:rsidRDefault="00CC6E5D">
      <w:pPr>
        <w:rPr>
          <w:b/>
          <w:sz w:val="18"/>
        </w:rPr>
      </w:pPr>
      <w:r w:rsidRPr="00CC6E5D">
        <w:rPr>
          <w:b/>
          <w:sz w:val="18"/>
        </w:rPr>
        <w:t>Nota</w:t>
      </w:r>
      <w:r w:rsidR="00525654">
        <w:rPr>
          <w:b/>
          <w:sz w:val="18"/>
        </w:rPr>
        <w:t>1</w:t>
      </w:r>
      <w:r w:rsidRPr="00CC6E5D">
        <w:rPr>
          <w:b/>
          <w:sz w:val="18"/>
        </w:rPr>
        <w:t>: Los beneficiarios eligieron por mayoría de votos a los integrantes de</w:t>
      </w:r>
      <w:r w:rsidR="00525654">
        <w:rPr>
          <w:b/>
          <w:sz w:val="18"/>
        </w:rPr>
        <w:t xml:space="preserve"> este</w:t>
      </w:r>
      <w:r w:rsidRPr="00CC6E5D">
        <w:rPr>
          <w:b/>
          <w:sz w:val="18"/>
        </w:rPr>
        <w:t xml:space="preserve"> Comité de Contraloría Social. </w:t>
      </w:r>
    </w:p>
    <w:p w:rsidR="00525654" w:rsidRDefault="00525654">
      <w:pPr>
        <w:rPr>
          <w:b/>
          <w:sz w:val="18"/>
        </w:rPr>
      </w:pPr>
    </w:p>
    <w:p w:rsidR="00525654" w:rsidRPr="00CC6E5D" w:rsidRDefault="00525654">
      <w:pPr>
        <w:rPr>
          <w:b/>
          <w:sz w:val="18"/>
        </w:rPr>
      </w:pPr>
      <w:r w:rsidRPr="00CC6E5D">
        <w:rPr>
          <w:b/>
          <w:sz w:val="18"/>
        </w:rPr>
        <w:t>Nota</w:t>
      </w:r>
      <w:r>
        <w:rPr>
          <w:b/>
          <w:sz w:val="18"/>
        </w:rPr>
        <w:t>2</w:t>
      </w:r>
      <w:r w:rsidRPr="00CC6E5D">
        <w:rPr>
          <w:b/>
          <w:sz w:val="18"/>
        </w:rPr>
        <w:t xml:space="preserve">: </w:t>
      </w:r>
      <w:r>
        <w:rPr>
          <w:b/>
          <w:sz w:val="18"/>
        </w:rPr>
        <w:t>L</w:t>
      </w:r>
      <w:r w:rsidRPr="00525654">
        <w:rPr>
          <w:b/>
          <w:sz w:val="18"/>
        </w:rPr>
        <w:t xml:space="preserve">os integrantes del </w:t>
      </w:r>
      <w:r>
        <w:rPr>
          <w:b/>
          <w:sz w:val="18"/>
        </w:rPr>
        <w:t>C</w:t>
      </w:r>
      <w:r w:rsidRPr="00525654">
        <w:rPr>
          <w:b/>
          <w:sz w:val="18"/>
        </w:rPr>
        <w:t xml:space="preserve">omité de </w:t>
      </w:r>
      <w:r>
        <w:rPr>
          <w:b/>
          <w:sz w:val="18"/>
        </w:rPr>
        <w:t>Contraloría S</w:t>
      </w:r>
      <w:r w:rsidRPr="00525654">
        <w:rPr>
          <w:b/>
          <w:sz w:val="18"/>
        </w:rPr>
        <w:t xml:space="preserve">ocial asumen esta acta de registro como escrito libre para solicitar su registro ante el </w:t>
      </w:r>
      <w:r>
        <w:rPr>
          <w:b/>
          <w:sz w:val="18"/>
        </w:rPr>
        <w:t>PFCE</w:t>
      </w:r>
      <w:r w:rsidRPr="00525654">
        <w:rPr>
          <w:b/>
          <w:sz w:val="18"/>
        </w:rPr>
        <w:t>, con fundamento en el artículo 70 de la Ley General de Desarrollo Social</w:t>
      </w:r>
    </w:p>
    <w:sectPr w:rsidR="00525654" w:rsidRPr="00CC6E5D" w:rsidSect="00525654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74"/>
    <w:rsid w:val="00015F66"/>
    <w:rsid w:val="00021381"/>
    <w:rsid w:val="000755BF"/>
    <w:rsid w:val="00117474"/>
    <w:rsid w:val="00122652"/>
    <w:rsid w:val="001546DE"/>
    <w:rsid w:val="00157141"/>
    <w:rsid w:val="0016469A"/>
    <w:rsid w:val="00197E8B"/>
    <w:rsid w:val="001A1DB8"/>
    <w:rsid w:val="001E1B2E"/>
    <w:rsid w:val="00223D7A"/>
    <w:rsid w:val="0025679E"/>
    <w:rsid w:val="002A7B01"/>
    <w:rsid w:val="00303E53"/>
    <w:rsid w:val="003128C9"/>
    <w:rsid w:val="003D2388"/>
    <w:rsid w:val="003E3CDB"/>
    <w:rsid w:val="003F105D"/>
    <w:rsid w:val="004A45F9"/>
    <w:rsid w:val="004C32B9"/>
    <w:rsid w:val="004D2A7E"/>
    <w:rsid w:val="00511EEB"/>
    <w:rsid w:val="00525654"/>
    <w:rsid w:val="005D37ED"/>
    <w:rsid w:val="006824A3"/>
    <w:rsid w:val="006B2C95"/>
    <w:rsid w:val="00703231"/>
    <w:rsid w:val="00763DB4"/>
    <w:rsid w:val="007A2C29"/>
    <w:rsid w:val="007B630C"/>
    <w:rsid w:val="007F52B6"/>
    <w:rsid w:val="008013C8"/>
    <w:rsid w:val="00813DD1"/>
    <w:rsid w:val="00833747"/>
    <w:rsid w:val="008601FD"/>
    <w:rsid w:val="008E7590"/>
    <w:rsid w:val="008F5706"/>
    <w:rsid w:val="00905E4D"/>
    <w:rsid w:val="009377CC"/>
    <w:rsid w:val="0098549D"/>
    <w:rsid w:val="009B667E"/>
    <w:rsid w:val="009F777B"/>
    <w:rsid w:val="00A019CC"/>
    <w:rsid w:val="00B80E53"/>
    <w:rsid w:val="00BA646D"/>
    <w:rsid w:val="00BF0582"/>
    <w:rsid w:val="00C129C8"/>
    <w:rsid w:val="00C32549"/>
    <w:rsid w:val="00C97152"/>
    <w:rsid w:val="00CC6E5D"/>
    <w:rsid w:val="00CD549C"/>
    <w:rsid w:val="00DA56EF"/>
    <w:rsid w:val="00E07F20"/>
    <w:rsid w:val="00E24780"/>
    <w:rsid w:val="00ED5146"/>
    <w:rsid w:val="00FB7A3F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5E713"/>
  <w15:docId w15:val="{9BAB842B-06D9-48DE-8BD7-9DAAA2C0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Gabriel Gonzalez Molina</cp:lastModifiedBy>
  <cp:revision>15</cp:revision>
  <dcterms:created xsi:type="dcterms:W3CDTF">2017-02-03T00:09:00Z</dcterms:created>
  <dcterms:modified xsi:type="dcterms:W3CDTF">2018-07-02T17:02:00Z</dcterms:modified>
</cp:coreProperties>
</file>